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8C716" w14:textId="77777777" w:rsidR="006F147C" w:rsidRDefault="006F147C" w:rsidP="006F147C">
      <w:pPr>
        <w:autoSpaceDE w:val="0"/>
        <w:autoSpaceDN w:val="0"/>
        <w:adjustRightInd w:val="0"/>
        <w:spacing w:after="0" w:line="240" w:lineRule="auto"/>
        <w:jc w:val="center"/>
        <w:rPr>
          <w:rFonts w:ascii="Calibri" w:hAnsi="Calibri" w:cs="Calibri"/>
          <w:kern w:val="24"/>
          <w:sz w:val="28"/>
          <w:szCs w:val="28"/>
        </w:rPr>
      </w:pPr>
      <w:r w:rsidRPr="006F147C">
        <w:rPr>
          <w:rFonts w:ascii="Calibri" w:hAnsi="Calibri" w:cs="Calibri"/>
          <w:kern w:val="24"/>
          <w:sz w:val="28"/>
          <w:szCs w:val="28"/>
        </w:rPr>
        <w:t>Jesus Is Better Than Angels</w:t>
      </w:r>
    </w:p>
    <w:p w14:paraId="17D8EC38" w14:textId="77777777" w:rsidR="006F147C" w:rsidRPr="006F147C" w:rsidRDefault="006F147C" w:rsidP="006F147C">
      <w:pPr>
        <w:autoSpaceDE w:val="0"/>
        <w:autoSpaceDN w:val="0"/>
        <w:adjustRightInd w:val="0"/>
        <w:spacing w:after="0" w:line="240" w:lineRule="auto"/>
        <w:jc w:val="center"/>
        <w:rPr>
          <w:rFonts w:ascii="Calibri" w:hAnsi="Calibri" w:cs="Calibri"/>
          <w:kern w:val="24"/>
          <w:sz w:val="28"/>
          <w:szCs w:val="28"/>
        </w:rPr>
      </w:pPr>
    </w:p>
    <w:p w14:paraId="786A58DA" w14:textId="3975227D"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Hebrews 1:5-14 (ESV)</w:t>
      </w:r>
    </w:p>
    <w:p w14:paraId="5ECA28B4" w14:textId="77EADC82"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For to which of the angels did God ever say, “You are my Son, today I have begotten you”? Or again, “I will be to him a father, and he shall be to me a son”? And again, when he brings the firstborn into the world, he says, “Let all God’s angels worship him.” Of the angels he says, “He makes his angels winds, and his ministers a flame of fire.” But of the Son he says, “Your throne, O God, is forever and ever, the scepter of uprightness is the scepter of your kingdom. You have loved righteousness and hated wickedness; therefore God, your God, has anointed you with the oil of gladness beyond your companions.” </w:t>
      </w:r>
      <w:proofErr w:type="gramStart"/>
      <w:r w:rsidRPr="006F147C">
        <w:rPr>
          <w:rFonts w:ascii="Calibri" w:hAnsi="Calibri" w:cs="Calibri"/>
          <w:kern w:val="24"/>
          <w:sz w:val="28"/>
          <w:szCs w:val="28"/>
        </w:rPr>
        <w:t>And,</w:t>
      </w:r>
      <w:proofErr w:type="gramEnd"/>
      <w:r w:rsidRPr="006F147C">
        <w:rPr>
          <w:rFonts w:ascii="Calibri" w:hAnsi="Calibri" w:cs="Calibri"/>
          <w:kern w:val="24"/>
          <w:sz w:val="28"/>
          <w:szCs w:val="28"/>
        </w:rPr>
        <w:t xml:space="preserve"> “You, Lord, laid the foundation of the earth in the beginning, and the heavens are the work of your hands; they will perish, but you remain; they will all wear out like a garment, like a robe you will roll them up, like a garment they will be changed. But you are the same, and your years will have no end.” And to which of the angels has he ever said, “Sit at my right hand until I make your enemies a footstool for your feet”? Are they not all ministering spirits sent out to serve for the sake of those who are to inherit salvation?</w:t>
      </w:r>
    </w:p>
    <w:p w14:paraId="772CE238"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0C886220" w14:textId="081A61F6"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What is the deal with angels?</w:t>
      </w:r>
    </w:p>
    <w:p w14:paraId="72F325E0"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67292C35" w14:textId="0FEF85F8"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Why has virtually every culture in history believed in angels and demons?</w:t>
      </w:r>
    </w:p>
    <w:p w14:paraId="412BEC57"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3191CB24" w14:textId="7500F7B6"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7 Ways That Jesus Is Better Than Angels</w:t>
      </w:r>
    </w:p>
    <w:p w14:paraId="77882EBD"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412AEE68" w14:textId="4D169CBF"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Jesus Has </w:t>
      </w:r>
      <w:proofErr w:type="gramStart"/>
      <w:r w:rsidRPr="006F147C">
        <w:rPr>
          <w:rFonts w:ascii="Calibri" w:hAnsi="Calibri" w:cs="Calibri"/>
          <w:kern w:val="24"/>
          <w:sz w:val="28"/>
          <w:szCs w:val="28"/>
        </w:rPr>
        <w:t>A</w:t>
      </w:r>
      <w:proofErr w:type="gramEnd"/>
      <w:r w:rsidRPr="006F147C">
        <w:rPr>
          <w:rFonts w:ascii="Calibri" w:hAnsi="Calibri" w:cs="Calibri"/>
          <w:kern w:val="24"/>
          <w:sz w:val="28"/>
          <w:szCs w:val="28"/>
        </w:rPr>
        <w:t xml:space="preserve"> Better Origin</w:t>
      </w:r>
      <w:r>
        <w:rPr>
          <w:rFonts w:ascii="Calibri" w:hAnsi="Calibri" w:cs="Calibri"/>
          <w:kern w:val="24"/>
          <w:sz w:val="28"/>
          <w:szCs w:val="28"/>
        </w:rPr>
        <w:t xml:space="preserve"> </w:t>
      </w:r>
      <w:r w:rsidRPr="006F147C">
        <w:rPr>
          <w:rFonts w:ascii="Calibri" w:hAnsi="Calibri" w:cs="Calibri"/>
          <w:kern w:val="24"/>
          <w:sz w:val="28"/>
          <w:szCs w:val="28"/>
        </w:rPr>
        <w:t>(Psalm 2:7)</w:t>
      </w:r>
    </w:p>
    <w:p w14:paraId="506A219A"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2708ECD1" w14:textId="3E760351"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For to which of the angels did God ever say, “You are my Son, today I have begotten you”?</w:t>
      </w:r>
    </w:p>
    <w:p w14:paraId="69C64ACD"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1C71CA05" w14:textId="1297EF5C"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Jesus Was Begotten Not Created</w:t>
      </w:r>
    </w:p>
    <w:p w14:paraId="1B6BF5E6"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545FEF37" w14:textId="77308505"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Nicene Creed</w:t>
      </w:r>
    </w:p>
    <w:p w14:paraId="20A4644D" w14:textId="3F313EBC"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We believe in one God, the Father almighty, maker of heaven and earth, of all things visible and invisible. And in one Lord Jesus Christ, the only Son of God, begotten from the Father before all ages, God from God, Light from Light, true </w:t>
      </w:r>
      <w:r w:rsidRPr="006F147C">
        <w:rPr>
          <w:rFonts w:ascii="Calibri" w:hAnsi="Calibri" w:cs="Calibri"/>
          <w:kern w:val="24"/>
          <w:sz w:val="28"/>
          <w:szCs w:val="28"/>
        </w:rPr>
        <w:lastRenderedPageBreak/>
        <w:t xml:space="preserve">God from true God, begotten, not </w:t>
      </w:r>
      <w:proofErr w:type="gramStart"/>
      <w:r w:rsidRPr="006F147C">
        <w:rPr>
          <w:rFonts w:ascii="Calibri" w:hAnsi="Calibri" w:cs="Calibri"/>
          <w:kern w:val="24"/>
          <w:sz w:val="28"/>
          <w:szCs w:val="28"/>
        </w:rPr>
        <w:t>made;</w:t>
      </w:r>
      <w:proofErr w:type="gramEnd"/>
      <w:r w:rsidRPr="006F147C">
        <w:rPr>
          <w:rFonts w:ascii="Calibri" w:hAnsi="Calibri" w:cs="Calibri"/>
          <w:kern w:val="24"/>
          <w:sz w:val="28"/>
          <w:szCs w:val="28"/>
        </w:rPr>
        <w:t xml:space="preserve"> of the same essence as the Father. Through him all things were made.</w:t>
      </w:r>
    </w:p>
    <w:p w14:paraId="026ABE41"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5DA8938B" w14:textId="17C52D62"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John 1:1-3 (ESV)</w:t>
      </w:r>
    </w:p>
    <w:p w14:paraId="273136D4"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In the beginning was the Word, and the Word was with God, and the Word was God. He was in the beginning with God. All things were made through him, and without </w:t>
      </w:r>
      <w:proofErr w:type="gramStart"/>
      <w:r w:rsidRPr="006F147C">
        <w:rPr>
          <w:rFonts w:ascii="Calibri" w:hAnsi="Calibri" w:cs="Calibri"/>
          <w:kern w:val="24"/>
          <w:sz w:val="28"/>
          <w:szCs w:val="28"/>
        </w:rPr>
        <w:t>him</w:t>
      </w:r>
      <w:proofErr w:type="gramEnd"/>
      <w:r w:rsidRPr="006F147C">
        <w:rPr>
          <w:rFonts w:ascii="Calibri" w:hAnsi="Calibri" w:cs="Calibri"/>
          <w:kern w:val="24"/>
          <w:sz w:val="28"/>
          <w:szCs w:val="28"/>
        </w:rPr>
        <w:t xml:space="preserve"> was not </w:t>
      </w:r>
      <w:proofErr w:type="spellStart"/>
      <w:proofErr w:type="gramStart"/>
      <w:r w:rsidRPr="006F147C">
        <w:rPr>
          <w:rFonts w:ascii="Calibri" w:hAnsi="Calibri" w:cs="Calibri"/>
          <w:kern w:val="24"/>
          <w:sz w:val="28"/>
          <w:szCs w:val="28"/>
        </w:rPr>
        <w:t>any thing</w:t>
      </w:r>
      <w:proofErr w:type="spellEnd"/>
      <w:proofErr w:type="gramEnd"/>
      <w:r w:rsidRPr="006F147C">
        <w:rPr>
          <w:rFonts w:ascii="Calibri" w:hAnsi="Calibri" w:cs="Calibri"/>
          <w:kern w:val="24"/>
          <w:sz w:val="28"/>
          <w:szCs w:val="28"/>
        </w:rPr>
        <w:t xml:space="preserve"> made that was made.</w:t>
      </w:r>
    </w:p>
    <w:p w14:paraId="3D62FB69"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26113C1B" w14:textId="54117930"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Jesus Has </w:t>
      </w:r>
      <w:proofErr w:type="gramStart"/>
      <w:r w:rsidRPr="006F147C">
        <w:rPr>
          <w:rFonts w:ascii="Calibri" w:hAnsi="Calibri" w:cs="Calibri"/>
          <w:kern w:val="24"/>
          <w:sz w:val="28"/>
          <w:szCs w:val="28"/>
        </w:rPr>
        <w:t>A</w:t>
      </w:r>
      <w:proofErr w:type="gramEnd"/>
      <w:r w:rsidRPr="006F147C">
        <w:rPr>
          <w:rFonts w:ascii="Calibri" w:hAnsi="Calibri" w:cs="Calibri"/>
          <w:kern w:val="24"/>
          <w:sz w:val="28"/>
          <w:szCs w:val="28"/>
        </w:rPr>
        <w:t xml:space="preserve"> Better Relationship</w:t>
      </w:r>
      <w:r>
        <w:rPr>
          <w:rFonts w:ascii="Calibri" w:hAnsi="Calibri" w:cs="Calibri"/>
          <w:kern w:val="24"/>
          <w:sz w:val="28"/>
          <w:szCs w:val="28"/>
        </w:rPr>
        <w:t xml:space="preserve"> </w:t>
      </w:r>
      <w:r w:rsidRPr="006F147C">
        <w:rPr>
          <w:rFonts w:ascii="Calibri" w:hAnsi="Calibri" w:cs="Calibri"/>
          <w:kern w:val="24"/>
          <w:sz w:val="28"/>
          <w:szCs w:val="28"/>
        </w:rPr>
        <w:t>(2 Samuel 7:14)</w:t>
      </w:r>
    </w:p>
    <w:p w14:paraId="3B4EC506"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7E3BB085" w14:textId="1953B4E0"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“I will be to him a father, and he shall be to me a son”</w:t>
      </w:r>
    </w:p>
    <w:p w14:paraId="2D5198EE"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52EFE0EA" w14:textId="57E9543D"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Father and Son</w:t>
      </w:r>
    </w:p>
    <w:p w14:paraId="65F8316A"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579461EC" w14:textId="2E64A419"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John 14:9 (ESV)</w:t>
      </w:r>
    </w:p>
    <w:p w14:paraId="727D90AB"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Jesus said to him, “Have I been with you so long, and you still do not know me, Philip? Whoever has seen me has seen the </w:t>
      </w:r>
      <w:proofErr w:type="gramStart"/>
      <w:r w:rsidRPr="006F147C">
        <w:rPr>
          <w:rFonts w:ascii="Calibri" w:hAnsi="Calibri" w:cs="Calibri"/>
          <w:kern w:val="24"/>
          <w:sz w:val="28"/>
          <w:szCs w:val="28"/>
        </w:rPr>
        <w:t>Father</w:t>
      </w:r>
      <w:proofErr w:type="gramEnd"/>
      <w:r w:rsidRPr="006F147C">
        <w:rPr>
          <w:rFonts w:ascii="Calibri" w:hAnsi="Calibri" w:cs="Calibri"/>
          <w:kern w:val="24"/>
          <w:sz w:val="28"/>
          <w:szCs w:val="28"/>
        </w:rPr>
        <w:t xml:space="preserve">. How can you say, ‘Show us the </w:t>
      </w:r>
      <w:proofErr w:type="gramStart"/>
      <w:r w:rsidRPr="006F147C">
        <w:rPr>
          <w:rFonts w:ascii="Calibri" w:hAnsi="Calibri" w:cs="Calibri"/>
          <w:kern w:val="24"/>
          <w:sz w:val="28"/>
          <w:szCs w:val="28"/>
        </w:rPr>
        <w:t>Father</w:t>
      </w:r>
      <w:proofErr w:type="gramEnd"/>
      <w:r w:rsidRPr="006F147C">
        <w:rPr>
          <w:rFonts w:ascii="Calibri" w:hAnsi="Calibri" w:cs="Calibri"/>
          <w:kern w:val="24"/>
          <w:sz w:val="28"/>
          <w:szCs w:val="28"/>
        </w:rPr>
        <w:t>’?</w:t>
      </w:r>
    </w:p>
    <w:p w14:paraId="176EDF9D" w14:textId="77777777" w:rsidR="006F147C" w:rsidRDefault="006F147C" w:rsidP="006F147C">
      <w:pPr>
        <w:tabs>
          <w:tab w:val="center" w:pos="4680"/>
        </w:tabs>
        <w:autoSpaceDE w:val="0"/>
        <w:autoSpaceDN w:val="0"/>
        <w:adjustRightInd w:val="0"/>
        <w:spacing w:after="0" w:line="240" w:lineRule="auto"/>
        <w:rPr>
          <w:rFonts w:ascii="Calibri" w:hAnsi="Calibri" w:cs="Calibri"/>
          <w:kern w:val="24"/>
          <w:sz w:val="28"/>
          <w:szCs w:val="28"/>
        </w:rPr>
      </w:pPr>
    </w:p>
    <w:p w14:paraId="5623EC93" w14:textId="7D8CA3A5" w:rsidR="006F147C" w:rsidRPr="006F147C" w:rsidRDefault="006F147C" w:rsidP="006F147C">
      <w:pPr>
        <w:tabs>
          <w:tab w:val="center" w:pos="4680"/>
        </w:tabs>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Jesus Deserves </w:t>
      </w:r>
      <w:proofErr w:type="gramStart"/>
      <w:r w:rsidRPr="006F147C">
        <w:rPr>
          <w:rFonts w:ascii="Calibri" w:hAnsi="Calibri" w:cs="Calibri"/>
          <w:kern w:val="24"/>
          <w:sz w:val="28"/>
          <w:szCs w:val="28"/>
        </w:rPr>
        <w:t>To</w:t>
      </w:r>
      <w:proofErr w:type="gramEnd"/>
      <w:r w:rsidRPr="006F147C">
        <w:rPr>
          <w:rFonts w:ascii="Calibri" w:hAnsi="Calibri" w:cs="Calibri"/>
          <w:kern w:val="24"/>
          <w:sz w:val="28"/>
          <w:szCs w:val="28"/>
        </w:rPr>
        <w:t xml:space="preserve"> Be Worshiped</w:t>
      </w:r>
      <w:r>
        <w:rPr>
          <w:rFonts w:ascii="Calibri" w:hAnsi="Calibri" w:cs="Calibri"/>
          <w:kern w:val="24"/>
          <w:sz w:val="28"/>
          <w:szCs w:val="28"/>
        </w:rPr>
        <w:t xml:space="preserve"> </w:t>
      </w:r>
      <w:r w:rsidRPr="006F147C">
        <w:rPr>
          <w:rFonts w:ascii="Calibri" w:hAnsi="Calibri" w:cs="Calibri"/>
          <w:kern w:val="24"/>
          <w:sz w:val="28"/>
          <w:szCs w:val="28"/>
        </w:rPr>
        <w:t>(Psalm 97:7)</w:t>
      </w:r>
    </w:p>
    <w:p w14:paraId="7B394960"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3B37B85E" w14:textId="13854874"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“Let all God’s angels worship him”</w:t>
      </w:r>
    </w:p>
    <w:p w14:paraId="085484D7"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63A8B661" w14:textId="5FC0F3C4"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Revelation 22:8-9 (ESV)</w:t>
      </w:r>
    </w:p>
    <w:p w14:paraId="4F302BE4" w14:textId="7A25076D"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I, John, am the one who heard and saw these things. And when I heard and saw them, I </w:t>
      </w:r>
      <w:proofErr w:type="gramStart"/>
      <w:r w:rsidRPr="006F147C">
        <w:rPr>
          <w:rFonts w:ascii="Calibri" w:hAnsi="Calibri" w:cs="Calibri"/>
          <w:kern w:val="24"/>
          <w:sz w:val="28"/>
          <w:szCs w:val="28"/>
        </w:rPr>
        <w:t>fell down</w:t>
      </w:r>
      <w:proofErr w:type="gramEnd"/>
      <w:r w:rsidRPr="006F147C">
        <w:rPr>
          <w:rFonts w:ascii="Calibri" w:hAnsi="Calibri" w:cs="Calibri"/>
          <w:kern w:val="24"/>
          <w:sz w:val="28"/>
          <w:szCs w:val="28"/>
        </w:rPr>
        <w:t xml:space="preserve"> to worship at the feet of the angel who showed them to me, but he said to me, “You must not do that! I am a fellow servant with you and your brothers the prophets, and with those who keep the words of this book. Worship God.”</w:t>
      </w:r>
    </w:p>
    <w:p w14:paraId="1384AD84"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0610AB8A" w14:textId="2D78EF64"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John 20:27-28 (ESV)</w:t>
      </w:r>
    </w:p>
    <w:p w14:paraId="48917B37"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Then he said to Thomas, “Put your finger here, and see my hands; and put out your hand, and place it in my side. Do not </w:t>
      </w:r>
      <w:proofErr w:type="gramStart"/>
      <w:r w:rsidRPr="006F147C">
        <w:rPr>
          <w:rFonts w:ascii="Calibri" w:hAnsi="Calibri" w:cs="Calibri"/>
          <w:kern w:val="24"/>
          <w:sz w:val="28"/>
          <w:szCs w:val="28"/>
        </w:rPr>
        <w:t>disbelieve, but</w:t>
      </w:r>
      <w:proofErr w:type="gramEnd"/>
      <w:r w:rsidRPr="006F147C">
        <w:rPr>
          <w:rFonts w:ascii="Calibri" w:hAnsi="Calibri" w:cs="Calibri"/>
          <w:kern w:val="24"/>
          <w:sz w:val="28"/>
          <w:szCs w:val="28"/>
        </w:rPr>
        <w:t xml:space="preserve"> believe.” Thomas answered him, “My Lord and my God!”</w:t>
      </w:r>
    </w:p>
    <w:p w14:paraId="23EB1C4C"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1030BBA9" w14:textId="640160CA"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Jesus Has Better Splendor (Psalm 104:4)</w:t>
      </w:r>
    </w:p>
    <w:p w14:paraId="33038335"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389BEB3B" w14:textId="0DA94D34"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lastRenderedPageBreak/>
        <w:t>“He makes his angels winds, and his minsters a flame of fire”</w:t>
      </w:r>
    </w:p>
    <w:p w14:paraId="67450667"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509C100C" w14:textId="28CD4E63"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Psalm 104:1-4 (ESV)</w:t>
      </w:r>
    </w:p>
    <w:p w14:paraId="7DBD4C5B" w14:textId="5E138079"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Bless the LORD, O my soul! O LORD my God, you are very great! You are clothed with splendor and majesty, covering yourself with light as with a garment, stretching out the heavens like a tent. He lays the beams of his chambers on the waters; he makes the clouds his chariot; he rides on the wings of the wind; he makes his messengers </w:t>
      </w:r>
      <w:proofErr w:type="gramStart"/>
      <w:r w:rsidRPr="006F147C">
        <w:rPr>
          <w:rFonts w:ascii="Calibri" w:hAnsi="Calibri" w:cs="Calibri"/>
          <w:kern w:val="24"/>
          <w:sz w:val="28"/>
          <w:szCs w:val="28"/>
        </w:rPr>
        <w:t>winds</w:t>
      </w:r>
      <w:proofErr w:type="gramEnd"/>
      <w:r w:rsidRPr="006F147C">
        <w:rPr>
          <w:rFonts w:ascii="Calibri" w:hAnsi="Calibri" w:cs="Calibri"/>
          <w:kern w:val="24"/>
          <w:sz w:val="28"/>
          <w:szCs w:val="28"/>
        </w:rPr>
        <w:t>, his ministers a flaming fire.</w:t>
      </w:r>
    </w:p>
    <w:p w14:paraId="523BCA3F"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62273BBD" w14:textId="2D3480BE"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Comparing the splendor of angels to the splendor of Jesus is like comparing the splendor of a candle to the sun</w:t>
      </w:r>
    </w:p>
    <w:p w14:paraId="2BBBB3F8"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162BA518" w14:textId="5ACAA8D4"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Jesus Delights Right (Psalm 45:6-7)</w:t>
      </w:r>
    </w:p>
    <w:p w14:paraId="5CE1A0B0"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23693E9F" w14:textId="5AF3FA99"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Psalm 45:6-7 (ESV)</w:t>
      </w:r>
    </w:p>
    <w:p w14:paraId="17941662"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Your throne, O God, is forever and ever. The scepter of your kingdom is a scepter of uprightness; you have loved righteousness and hated wickedness. Therefore God, your God, has anointed you with the oil of gladness beyond your companions.</w:t>
      </w:r>
    </w:p>
    <w:p w14:paraId="2D7CDE11"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272B5F0E" w14:textId="56DE695C"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An upright reign is made possible through rightly ordered delights</w:t>
      </w:r>
    </w:p>
    <w:p w14:paraId="3FAE9EAA"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45EA716E" w14:textId="2A5FFE61"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Jesus Is </w:t>
      </w:r>
      <w:proofErr w:type="gramStart"/>
      <w:r w:rsidRPr="006F147C">
        <w:rPr>
          <w:rFonts w:ascii="Calibri" w:hAnsi="Calibri" w:cs="Calibri"/>
          <w:kern w:val="24"/>
          <w:sz w:val="28"/>
          <w:szCs w:val="28"/>
        </w:rPr>
        <w:t>The</w:t>
      </w:r>
      <w:proofErr w:type="gramEnd"/>
      <w:r w:rsidRPr="006F147C">
        <w:rPr>
          <w:rFonts w:ascii="Calibri" w:hAnsi="Calibri" w:cs="Calibri"/>
          <w:kern w:val="24"/>
          <w:sz w:val="28"/>
          <w:szCs w:val="28"/>
        </w:rPr>
        <w:t xml:space="preserve"> Unchanging Creator</w:t>
      </w:r>
      <w:r>
        <w:rPr>
          <w:rFonts w:ascii="Calibri" w:hAnsi="Calibri" w:cs="Calibri"/>
          <w:kern w:val="24"/>
          <w:sz w:val="28"/>
          <w:szCs w:val="28"/>
        </w:rPr>
        <w:t xml:space="preserve"> </w:t>
      </w:r>
      <w:r w:rsidRPr="006F147C">
        <w:rPr>
          <w:rFonts w:ascii="Calibri" w:hAnsi="Calibri" w:cs="Calibri"/>
          <w:kern w:val="24"/>
          <w:sz w:val="28"/>
          <w:szCs w:val="28"/>
        </w:rPr>
        <w:t>(Psalm 102:25-27)</w:t>
      </w:r>
    </w:p>
    <w:p w14:paraId="727B92C6"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4E0E5E87" w14:textId="2909A7EA"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Hebrews 1:10-12 (ESV) </w:t>
      </w:r>
    </w:p>
    <w:p w14:paraId="184D4B85"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proofErr w:type="gramStart"/>
      <w:r w:rsidRPr="006F147C">
        <w:rPr>
          <w:rFonts w:ascii="Calibri" w:hAnsi="Calibri" w:cs="Calibri"/>
          <w:kern w:val="24"/>
          <w:sz w:val="28"/>
          <w:szCs w:val="28"/>
        </w:rPr>
        <w:t>And,</w:t>
      </w:r>
      <w:proofErr w:type="gramEnd"/>
      <w:r w:rsidRPr="006F147C">
        <w:rPr>
          <w:rFonts w:ascii="Calibri" w:hAnsi="Calibri" w:cs="Calibri"/>
          <w:kern w:val="24"/>
          <w:sz w:val="28"/>
          <w:szCs w:val="28"/>
        </w:rPr>
        <w:t xml:space="preserve"> You, </w:t>
      </w:r>
      <w:proofErr w:type="gramStart"/>
      <w:r w:rsidRPr="006F147C">
        <w:rPr>
          <w:rFonts w:ascii="Calibri" w:hAnsi="Calibri" w:cs="Calibri"/>
          <w:kern w:val="24"/>
          <w:sz w:val="28"/>
          <w:szCs w:val="28"/>
        </w:rPr>
        <w:t>Lord</w:t>
      </w:r>
      <w:proofErr w:type="gramEnd"/>
      <w:r w:rsidRPr="006F147C">
        <w:rPr>
          <w:rFonts w:ascii="Calibri" w:hAnsi="Calibri" w:cs="Calibri"/>
          <w:kern w:val="24"/>
          <w:sz w:val="28"/>
          <w:szCs w:val="28"/>
        </w:rPr>
        <w:t xml:space="preserve"> laid the foundation of the earth in the beginning, and the heavens are the work of your hands; they will perish, but you remain; they will all wear out like a garment, like a robe you will roll them up, like a garment they will be changed. But you are the same, and your years will have no end.</w:t>
      </w:r>
    </w:p>
    <w:p w14:paraId="571E73CF"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6856E510" w14:textId="09BA9CCF"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2 Peter 3:10 (ESV)</w:t>
      </w:r>
    </w:p>
    <w:p w14:paraId="689E760B"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But the day of the Lord will come like a thief, and then the heavens will pass away with a roar, and the heavenly bodies will be burned up and dissolved, and the earth and the works that are done on it will be exposed.</w:t>
      </w:r>
    </w:p>
    <w:p w14:paraId="2EA7DF9F"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22237F08" w14:textId="464DB865" w:rsid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Jesus Is Waiting</w:t>
      </w:r>
      <w:r>
        <w:rPr>
          <w:rFonts w:ascii="Calibri" w:hAnsi="Calibri" w:cs="Calibri"/>
          <w:kern w:val="24"/>
          <w:sz w:val="28"/>
          <w:szCs w:val="28"/>
        </w:rPr>
        <w:t xml:space="preserve"> </w:t>
      </w:r>
      <w:r w:rsidRPr="006F147C">
        <w:rPr>
          <w:rFonts w:ascii="Calibri" w:hAnsi="Calibri" w:cs="Calibri"/>
          <w:kern w:val="24"/>
          <w:sz w:val="28"/>
          <w:szCs w:val="28"/>
        </w:rPr>
        <w:t>(Psalm 110:1)</w:t>
      </w:r>
    </w:p>
    <w:p w14:paraId="3D76A4EA" w14:textId="77777777" w:rsidR="007E0CDC" w:rsidRPr="006F147C" w:rsidRDefault="007E0CDC" w:rsidP="006F147C">
      <w:pPr>
        <w:autoSpaceDE w:val="0"/>
        <w:autoSpaceDN w:val="0"/>
        <w:adjustRightInd w:val="0"/>
        <w:spacing w:after="0" w:line="240" w:lineRule="auto"/>
        <w:rPr>
          <w:rFonts w:ascii="Calibri" w:hAnsi="Calibri" w:cs="Calibri"/>
          <w:kern w:val="24"/>
          <w:sz w:val="28"/>
          <w:szCs w:val="28"/>
        </w:rPr>
      </w:pPr>
    </w:p>
    <w:p w14:paraId="46CD131F" w14:textId="7777777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lastRenderedPageBreak/>
        <w:t>“Sit at my right hand until I make your enemies a footstool for your feet”</w:t>
      </w:r>
    </w:p>
    <w:p w14:paraId="59B00B79"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44637576" w14:textId="793AA3EF"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While Jesus waits, the angels serve</w:t>
      </w:r>
    </w:p>
    <w:p w14:paraId="27DAEC37" w14:textId="77777777" w:rsidR="006F147C" w:rsidRDefault="006F147C" w:rsidP="006F147C">
      <w:pPr>
        <w:autoSpaceDE w:val="0"/>
        <w:autoSpaceDN w:val="0"/>
        <w:adjustRightInd w:val="0"/>
        <w:spacing w:after="0" w:line="240" w:lineRule="auto"/>
        <w:rPr>
          <w:rFonts w:ascii="Calibri" w:hAnsi="Calibri" w:cs="Calibri"/>
          <w:kern w:val="24"/>
          <w:sz w:val="28"/>
          <w:szCs w:val="28"/>
        </w:rPr>
      </w:pPr>
    </w:p>
    <w:p w14:paraId="369E0A9B" w14:textId="51B50057" w:rsidR="006F147C"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Matthew 25:31-34 (ESV)</w:t>
      </w:r>
    </w:p>
    <w:p w14:paraId="6F9D0073" w14:textId="5D2E0448" w:rsidR="00477A39" w:rsidRPr="006F147C" w:rsidRDefault="006F147C" w:rsidP="006F147C">
      <w:pPr>
        <w:autoSpaceDE w:val="0"/>
        <w:autoSpaceDN w:val="0"/>
        <w:adjustRightInd w:val="0"/>
        <w:spacing w:after="0" w:line="240" w:lineRule="auto"/>
        <w:rPr>
          <w:rFonts w:ascii="Calibri" w:hAnsi="Calibri" w:cs="Calibri"/>
          <w:kern w:val="24"/>
          <w:sz w:val="28"/>
          <w:szCs w:val="28"/>
        </w:rPr>
      </w:pPr>
      <w:r w:rsidRPr="006F147C">
        <w:rPr>
          <w:rFonts w:ascii="Calibri" w:hAnsi="Calibri" w:cs="Calibri"/>
          <w:kern w:val="24"/>
          <w:sz w:val="28"/>
          <w:szCs w:val="28"/>
        </w:rPr>
        <w:t xml:space="preserve">When the Son of Man comes in his glory, and all the angels with him, then he will sit on his glorious throne. Before him will be gathered all the nations, and he will separate people </w:t>
      </w:r>
      <w:proofErr w:type="gramStart"/>
      <w:r w:rsidRPr="006F147C">
        <w:rPr>
          <w:rFonts w:ascii="Calibri" w:hAnsi="Calibri" w:cs="Calibri"/>
          <w:kern w:val="24"/>
          <w:sz w:val="28"/>
          <w:szCs w:val="28"/>
        </w:rPr>
        <w:t>one from</w:t>
      </w:r>
      <w:proofErr w:type="gramEnd"/>
      <w:r w:rsidRPr="006F147C">
        <w:rPr>
          <w:rFonts w:ascii="Calibri" w:hAnsi="Calibri" w:cs="Calibri"/>
          <w:kern w:val="24"/>
          <w:sz w:val="28"/>
          <w:szCs w:val="28"/>
        </w:rPr>
        <w:t xml:space="preserve"> another as a shepherd separates the sheep from the goats. And he will place the sheep on his right, but the goats on the left. Then the King will say to those on his right, ‘Come, you who are blessed by my Father, inherit the kingdom prepared for you from the foundation of the world</w:t>
      </w:r>
      <w:proofErr w:type="gramStart"/>
      <w:r w:rsidRPr="006F147C">
        <w:rPr>
          <w:rFonts w:ascii="Calibri" w:hAnsi="Calibri" w:cs="Calibri"/>
          <w:kern w:val="24"/>
          <w:sz w:val="28"/>
          <w:szCs w:val="28"/>
        </w:rPr>
        <w:t>.</w:t>
      </w:r>
      <w:proofErr w:type="gramEnd"/>
    </w:p>
    <w:sectPr w:rsidR="00477A39" w:rsidRPr="006F147C" w:rsidSect="006F147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45042112"/>
    <w:lvl w:ilvl="0">
      <w:numFmt w:val="bullet"/>
      <w:lvlText w:val="*"/>
      <w:lvlJc w:val="left"/>
    </w:lvl>
  </w:abstractNum>
  <w:num w:numId="1" w16cid:durableId="296691265">
    <w:abstractNumId w:val="0"/>
    <w:lvlOverride w:ilvl="0">
      <w:lvl w:ilvl="0">
        <w:numFmt w:val="bullet"/>
        <w:lvlText w:val="•"/>
        <w:legacy w:legacy="1" w:legacySpace="0" w:legacyIndent="0"/>
        <w:lvlJc w:val="left"/>
        <w:rPr>
          <w:rFonts w:ascii="Arial" w:hAnsi="Arial" w:cs="Arial" w:hint="default"/>
          <w:sz w:val="192"/>
        </w:rPr>
      </w:lvl>
    </w:lvlOverride>
  </w:num>
  <w:num w:numId="2" w16cid:durableId="970981802">
    <w:abstractNumId w:val="0"/>
    <w:lvlOverride w:ilvl="0">
      <w:lvl w:ilvl="0">
        <w:numFmt w:val="bullet"/>
        <w:lvlText w:val="•"/>
        <w:legacy w:legacy="1" w:legacySpace="0" w:legacyIndent="0"/>
        <w:lvlJc w:val="left"/>
        <w:rPr>
          <w:rFonts w:ascii="Arial" w:hAnsi="Arial" w:cs="Arial" w:hint="default"/>
          <w:sz w:val="96"/>
        </w:rPr>
      </w:lvl>
    </w:lvlOverride>
  </w:num>
  <w:num w:numId="3" w16cid:durableId="1720665941">
    <w:abstractNumId w:val="0"/>
    <w:lvlOverride w:ilvl="0">
      <w:lvl w:ilvl="0">
        <w:numFmt w:val="bullet"/>
        <w:lvlText w:val="•"/>
        <w:legacy w:legacy="1" w:legacySpace="0" w:legacyIndent="0"/>
        <w:lvlJc w:val="left"/>
        <w:rPr>
          <w:rFonts w:ascii="Arial" w:hAnsi="Arial" w:cs="Arial" w:hint="default"/>
          <w:sz w:val="160"/>
        </w:rPr>
      </w:lvl>
    </w:lvlOverride>
  </w:num>
  <w:num w:numId="4" w16cid:durableId="1509905054">
    <w:abstractNumId w:val="0"/>
    <w:lvlOverride w:ilvl="0">
      <w:lvl w:ilvl="0">
        <w:numFmt w:val="bullet"/>
        <w:lvlText w:val="•"/>
        <w:legacy w:legacy="1" w:legacySpace="0" w:legacyIndent="0"/>
        <w:lvlJc w:val="left"/>
        <w:rPr>
          <w:rFonts w:ascii="Arial" w:hAnsi="Arial" w:cs="Arial" w:hint="default"/>
          <w:sz w:val="134"/>
        </w:rPr>
      </w:lvl>
    </w:lvlOverride>
  </w:num>
  <w:num w:numId="5" w16cid:durableId="731343800">
    <w:abstractNumId w:val="0"/>
    <w:lvlOverride w:ilvl="0">
      <w:lvl w:ilvl="0">
        <w:numFmt w:val="bullet"/>
        <w:lvlText w:val="•"/>
        <w:legacy w:legacy="1" w:legacySpace="0" w:legacyIndent="0"/>
        <w:lvlJc w:val="left"/>
        <w:rPr>
          <w:rFonts w:ascii="Arial" w:hAnsi="Arial" w:cs="Arial" w:hint="default"/>
          <w:sz w:val="176"/>
        </w:rPr>
      </w:lvl>
    </w:lvlOverride>
  </w:num>
  <w:num w:numId="6" w16cid:durableId="1165895191">
    <w:abstractNumId w:val="0"/>
    <w:lvlOverride w:ilvl="0">
      <w:lvl w:ilvl="0">
        <w:numFmt w:val="bullet"/>
        <w:lvlText w:val="•"/>
        <w:legacy w:legacy="1" w:legacySpace="0" w:legacyIndent="0"/>
        <w:lvlJc w:val="left"/>
        <w:rPr>
          <w:rFonts w:ascii="Arial" w:hAnsi="Arial" w:cs="Arial" w:hint="default"/>
          <w:sz w:val="14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47C"/>
    <w:rsid w:val="00383E52"/>
    <w:rsid w:val="00477A39"/>
    <w:rsid w:val="006F147C"/>
    <w:rsid w:val="007E0CDC"/>
    <w:rsid w:val="00AD3CA3"/>
    <w:rsid w:val="00BA23CD"/>
    <w:rsid w:val="00CB4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DBF4A"/>
  <w15:chartTrackingRefBased/>
  <w15:docId w15:val="{F3B9F0A0-E2BE-4D71-90A2-99DA03F84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4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4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4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4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4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4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4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4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4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4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14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14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14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4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4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4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4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47C"/>
    <w:rPr>
      <w:rFonts w:eastAsiaTheme="majorEastAsia" w:cstheme="majorBidi"/>
      <w:color w:val="272727" w:themeColor="text1" w:themeTint="D8"/>
    </w:rPr>
  </w:style>
  <w:style w:type="paragraph" w:styleId="Title">
    <w:name w:val="Title"/>
    <w:basedOn w:val="Normal"/>
    <w:next w:val="Normal"/>
    <w:link w:val="TitleChar"/>
    <w:uiPriority w:val="10"/>
    <w:qFormat/>
    <w:rsid w:val="006F14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4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4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4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47C"/>
    <w:pPr>
      <w:spacing w:before="160"/>
      <w:jc w:val="center"/>
    </w:pPr>
    <w:rPr>
      <w:i/>
      <w:iCs/>
      <w:color w:val="404040" w:themeColor="text1" w:themeTint="BF"/>
    </w:rPr>
  </w:style>
  <w:style w:type="character" w:customStyle="1" w:styleId="QuoteChar">
    <w:name w:val="Quote Char"/>
    <w:basedOn w:val="DefaultParagraphFont"/>
    <w:link w:val="Quote"/>
    <w:uiPriority w:val="29"/>
    <w:rsid w:val="006F147C"/>
    <w:rPr>
      <w:i/>
      <w:iCs/>
      <w:color w:val="404040" w:themeColor="text1" w:themeTint="BF"/>
    </w:rPr>
  </w:style>
  <w:style w:type="paragraph" w:styleId="ListParagraph">
    <w:name w:val="List Paragraph"/>
    <w:basedOn w:val="Normal"/>
    <w:uiPriority w:val="34"/>
    <w:qFormat/>
    <w:rsid w:val="006F147C"/>
    <w:pPr>
      <w:ind w:left="720"/>
      <w:contextualSpacing/>
    </w:pPr>
  </w:style>
  <w:style w:type="character" w:styleId="IntenseEmphasis">
    <w:name w:val="Intense Emphasis"/>
    <w:basedOn w:val="DefaultParagraphFont"/>
    <w:uiPriority w:val="21"/>
    <w:qFormat/>
    <w:rsid w:val="006F147C"/>
    <w:rPr>
      <w:i/>
      <w:iCs/>
      <w:color w:val="0F4761" w:themeColor="accent1" w:themeShade="BF"/>
    </w:rPr>
  </w:style>
  <w:style w:type="paragraph" w:styleId="IntenseQuote">
    <w:name w:val="Intense Quote"/>
    <w:basedOn w:val="Normal"/>
    <w:next w:val="Normal"/>
    <w:link w:val="IntenseQuoteChar"/>
    <w:uiPriority w:val="30"/>
    <w:qFormat/>
    <w:rsid w:val="006F14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47C"/>
    <w:rPr>
      <w:i/>
      <w:iCs/>
      <w:color w:val="0F4761" w:themeColor="accent1" w:themeShade="BF"/>
    </w:rPr>
  </w:style>
  <w:style w:type="character" w:styleId="IntenseReference">
    <w:name w:val="Intense Reference"/>
    <w:basedOn w:val="DefaultParagraphFont"/>
    <w:uiPriority w:val="32"/>
    <w:qFormat/>
    <w:rsid w:val="006F14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1006</Words>
  <Characters>4277</Characters>
  <Application>Microsoft Office Word</Application>
  <DocSecurity>0</DocSecurity>
  <Lines>122</Lines>
  <Paragraphs>53</Paragraphs>
  <ScaleCrop>false</ScaleCrop>
  <Company/>
  <LinksUpToDate>false</LinksUpToDate>
  <CharactersWithSpaces>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cp:revision>
  <dcterms:created xsi:type="dcterms:W3CDTF">2026-02-28T23:05:00Z</dcterms:created>
  <dcterms:modified xsi:type="dcterms:W3CDTF">2026-02-28T23:53:00Z</dcterms:modified>
</cp:coreProperties>
</file>